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554C" w14:textId="6C834663" w:rsidR="004358F2" w:rsidRDefault="004358F2" w:rsidP="004358F2">
      <w:pPr>
        <w:rPr>
          <w:b/>
          <w:color w:val="000000"/>
        </w:rPr>
      </w:pPr>
      <w:r>
        <w:rPr>
          <w:noProof/>
        </w:rPr>
        <w:drawing>
          <wp:anchor distT="114300" distB="114300" distL="114300" distR="114300" simplePos="0" relativeHeight="251659264" behindDoc="0" locked="0" layoutInCell="1" hidden="0" allowOverlap="1" wp14:anchorId="105E2E72" wp14:editId="3541FE95">
            <wp:simplePos x="0" y="0"/>
            <wp:positionH relativeFrom="margin">
              <wp:align>left</wp:align>
            </wp:positionH>
            <wp:positionV relativeFrom="paragraph">
              <wp:posOffset>304165</wp:posOffset>
            </wp:positionV>
            <wp:extent cx="1543685" cy="1543685"/>
            <wp:effectExtent l="0" t="0" r="3175" b="698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543685" cy="1543685"/>
                    </a:xfrm>
                    <a:prstGeom prst="rect">
                      <a:avLst/>
                    </a:prstGeom>
                    <a:ln/>
                  </pic:spPr>
                </pic:pic>
              </a:graphicData>
            </a:graphic>
            <wp14:sizeRelH relativeFrom="margin">
              <wp14:pctWidth>0</wp14:pctWidth>
            </wp14:sizeRelH>
            <wp14:sizeRelV relativeFrom="margin">
              <wp14:pctHeight>0</wp14:pctHeight>
            </wp14:sizeRelV>
          </wp:anchor>
        </w:drawing>
      </w:r>
    </w:p>
    <w:p w14:paraId="12DE0F80" w14:textId="77777777" w:rsidR="004358F2" w:rsidRDefault="004358F2" w:rsidP="004358F2">
      <w:pPr>
        <w:spacing w:before="0" w:after="0"/>
        <w:jc w:val="left"/>
        <w:rPr>
          <w:b/>
          <w:color w:val="000000"/>
        </w:rPr>
      </w:pPr>
    </w:p>
    <w:p w14:paraId="3793EA15" w14:textId="5E6CE6C5" w:rsidR="004358F2" w:rsidRDefault="004358F2" w:rsidP="004358F2">
      <w:pPr>
        <w:spacing w:before="0" w:after="0"/>
        <w:jc w:val="left"/>
        <w:rPr>
          <w:b/>
          <w:color w:val="000000"/>
        </w:rPr>
      </w:pPr>
      <w:r>
        <w:rPr>
          <w:b/>
          <w:color w:val="000000"/>
        </w:rPr>
        <w:t>SUOMEN OPINTO-OHJAAJAT RY TOIMINTASUUNNITELMA 2025</w:t>
      </w:r>
    </w:p>
    <w:p w14:paraId="6CB9E28B" w14:textId="77777777" w:rsidR="004358F2" w:rsidRDefault="004358F2" w:rsidP="004358F2">
      <w:pPr>
        <w:spacing w:after="240"/>
        <w:rPr>
          <w:color w:val="000000"/>
        </w:rPr>
      </w:pPr>
    </w:p>
    <w:p w14:paraId="06E1DD85" w14:textId="03303DA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Suomen opinto-ohjaajat ry:n eli SOPO ry:n tavoitteena on vahvistaa yhdistyksen asemaa ja vaikutusvaltaa valtakunnallisena ohjausalan pedagogisena järjestönä jäsenistön hyväksi toimien. </w:t>
      </w:r>
    </w:p>
    <w:p w14:paraId="21FBE8FF"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Toimintavuoden tavoitteena on käydä keskustelua ja vaikuttaa edelleen oppilaan- ja opinto-ohjaajien työnkuvien yhtenäistämiseen ja rajaamiseen. Pyritään lisäämään yleistä tietämystä oppilaan- ja opinto-ohjaajan työtehtävistä, koska koulutuspoliittiset muutokset, kuten laajennettu oppivelvollisuus, ovat lisänneet ja paisuttaneet niitä. </w:t>
      </w:r>
    </w:p>
    <w:p w14:paraId="58264285"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Suomen opinto-ohjaajat ry vie eri foorumeilla eteenpäin tietoa pedagogisesta opinto-ohjauksesta sekä sen merkityksestä oppilaiden ja opiskelijoiden hyvinvointiin ja opintojen sujumiseen. Jatkamme yhteistyötä jo perinteisten tahojen kanssa sekä pyrimme uusiin avauksiin.</w:t>
      </w:r>
    </w:p>
    <w:p w14:paraId="4ED2D7E2" w14:textId="77777777" w:rsidR="004358F2" w:rsidRPr="004358F2" w:rsidRDefault="004358F2" w:rsidP="004358F2">
      <w:pPr>
        <w:spacing w:after="240"/>
        <w:rPr>
          <w:rFonts w:asciiTheme="minorHAnsi" w:hAnsiTheme="minorHAnsi" w:cstheme="minorHAnsi"/>
          <w:color w:val="4A86E8"/>
          <w:sz w:val="22"/>
          <w:szCs w:val="22"/>
        </w:rPr>
      </w:pPr>
      <w:r w:rsidRPr="004358F2">
        <w:rPr>
          <w:rFonts w:asciiTheme="minorHAnsi" w:hAnsiTheme="minorHAnsi" w:cstheme="minorHAnsi"/>
          <w:color w:val="000000"/>
          <w:sz w:val="22"/>
          <w:szCs w:val="22"/>
        </w:rPr>
        <w:t xml:space="preserve">Yhdistys haluaa eritoten vaikuttaa siihen, että kaikkien oppilaiden ja opiskelijoiden oikeus asiantuntevaan ja riittävään pedagogisen opinto-ohjaukseen sekä tukeen toteutuu. </w:t>
      </w:r>
    </w:p>
    <w:p w14:paraId="09B0E4B4" w14:textId="77777777" w:rsidR="004358F2" w:rsidRPr="004358F2" w:rsidRDefault="004358F2" w:rsidP="004358F2">
      <w:pPr>
        <w:spacing w:after="240"/>
        <w:rPr>
          <w:rFonts w:asciiTheme="minorHAnsi" w:hAnsiTheme="minorHAnsi" w:cstheme="minorHAnsi"/>
          <w:color w:val="4A86E8"/>
          <w:sz w:val="22"/>
          <w:szCs w:val="22"/>
        </w:rPr>
      </w:pPr>
      <w:r w:rsidRPr="004358F2">
        <w:rPr>
          <w:rFonts w:asciiTheme="minorHAnsi" w:hAnsiTheme="minorHAnsi" w:cstheme="minorHAnsi"/>
          <w:color w:val="000000"/>
          <w:sz w:val="22"/>
          <w:szCs w:val="22"/>
        </w:rPr>
        <w:t>Suomen opinto-ohjaajat ry OAJ:n ohjausalan pedagogisena järjestönä tukee OAJ:n tavoitteita pedagogisen opinto-ohjauksen vahvistamisessa. Tämä voi tarkoittaa esimerkiksi opinto-ohjauksen henkilökohtaistamista ja lisäohjauksen kohdentamista sitä tarvitseville. Muuttuvassa yhteiskunnassa ja toimintaympäristössä opinto-ohjaajien laaja-alaista osaamista ja koulutusta on ehdottomasti vahvistettava ja lisättävä. Opinto-ohjaajien tulee voida osallistua koulutuksiin työaikana ja työnantajan kustantamana. Erilaisiin koulutustilaisuuksiin pääsemisen tilanne näyttää yhä huolestuttavammalta johtuen koulutuksen järjestäjien heikkenevästä taloudesta ja rahojen painopisteen määrittelemisestä.</w:t>
      </w:r>
    </w:p>
    <w:p w14:paraId="62427A92" w14:textId="77777777" w:rsidR="004358F2" w:rsidRPr="004358F2" w:rsidRDefault="004358F2" w:rsidP="004358F2">
      <w:pPr>
        <w:spacing w:after="24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OAJ ja SOPO ry seuraavat hallitusohjelman toteuttamista, koska se sisältää useita koulutukseen liittyviä toimenpide-ehdotuksia. </w:t>
      </w:r>
    </w:p>
    <w:p w14:paraId="2B65212F" w14:textId="77777777" w:rsidR="004358F2" w:rsidRPr="004358F2" w:rsidRDefault="004358F2" w:rsidP="004358F2">
      <w:pPr>
        <w:spacing w:after="0"/>
        <w:jc w:val="left"/>
        <w:rPr>
          <w:rFonts w:asciiTheme="minorHAnsi" w:hAnsiTheme="minorHAnsi" w:cstheme="minorHAnsi"/>
          <w:color w:val="000000"/>
          <w:sz w:val="22"/>
          <w:szCs w:val="22"/>
          <w:highlight w:val="white"/>
        </w:rPr>
      </w:pPr>
      <w:r w:rsidRPr="004358F2">
        <w:rPr>
          <w:rFonts w:asciiTheme="minorHAnsi" w:hAnsiTheme="minorHAnsi" w:cstheme="minorHAnsi"/>
          <w:color w:val="000000"/>
          <w:sz w:val="22"/>
          <w:szCs w:val="22"/>
        </w:rPr>
        <w:t xml:space="preserve">Yhdistyksen tavoitteet opinto-ohjaajien toimintaedellytysten parantamiseen </w:t>
      </w:r>
    </w:p>
    <w:p w14:paraId="61B6E25C"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highlight w:val="white"/>
        </w:rPr>
        <w:t>opinto-ohjaajien määrästä on säädettävä mitoitus ja määrää on lisättävä oppilaitoksissa</w:t>
      </w:r>
    </w:p>
    <w:p w14:paraId="4016DEE7"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highlight w:val="white"/>
        </w:rPr>
        <w:t>p</w:t>
      </w:r>
      <w:r w:rsidRPr="004358F2">
        <w:rPr>
          <w:rFonts w:asciiTheme="minorHAnsi" w:hAnsiTheme="minorHAnsi" w:cstheme="minorHAnsi"/>
          <w:color w:val="000000"/>
          <w:sz w:val="22"/>
          <w:szCs w:val="22"/>
        </w:rPr>
        <w:t xml:space="preserve">erusopetuksessa ja toisella asteella opinto-ohjaajalla tulisi olla 150 ohjattavaa. Nuorilla ja opiskelijoilla on tällä hetkellä monia erilaisia opiskelun haasteita, jopa uupumusta, joten riittävä, helposti saatavissa oleva opinto-ohjaus on elintärkeää oppilaitoksissa. Toimintaympäristön ja koulutuspoliittiset muutokset ovat myöskin lisänneet opinto-ohjaajien työtehtäviä. </w:t>
      </w:r>
    </w:p>
    <w:p w14:paraId="48722AF2"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turvata työvälineet sekä työtilat, jotka mahdollistavat luottamuksellisen, tietoturvallisen ja yksityisyyden suojaavan ohjaustilanteen</w:t>
      </w:r>
    </w:p>
    <w:p w14:paraId="5EE65663"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selvittää tehostetun oppilaanohjauksen ja oppivelvollisuuden laajentumisen aiheuttama lisäohjaustarve eri koulutusasteilla</w:t>
      </w:r>
    </w:p>
    <w:p w14:paraId="458CF0F3"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vahvistaa opinto-ohjaajan ammatti-identiteettiä ja selkiyttää työnkuvaa</w:t>
      </w:r>
    </w:p>
    <w:p w14:paraId="4B048413"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kannattaa opettajarekisterin perustamista</w:t>
      </w:r>
    </w:p>
    <w:p w14:paraId="074BB907"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kehittää yhdistyksen ja sen toimikuntien työskentelyä</w:t>
      </w:r>
    </w:p>
    <w:p w14:paraId="7F05F923"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vahvistaa alueyhdistysyhteistyötä</w:t>
      </w:r>
    </w:p>
    <w:p w14:paraId="2333AB61"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vaikuttaa koulutus- ja ohjauspoliittisten ohjelmien laadintaan yhdessä OAJ:n kanssa</w:t>
      </w:r>
    </w:p>
    <w:p w14:paraId="10425EDD"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lastRenderedPageBreak/>
        <w:t>osallistua opinto-ohjausta koskevaan koulutuspoliittiseen keskusteluun</w:t>
      </w:r>
    </w:p>
    <w:p w14:paraId="5D3E07B8"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korostaa opinto-ohjaajien ammatillisen erityisosaamisen tärkeyttä kaikilla koulutusasteilla</w:t>
      </w:r>
    </w:p>
    <w:p w14:paraId="2FBB09F7"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vaikuttaa OAJ:hin opinto-ohjaajien palkkausjärjestelmien ja työehtojen parantamiseksi</w:t>
      </w:r>
    </w:p>
    <w:p w14:paraId="357A26B1"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seuraa tutkintokoulutukseen valmentavassa koulutuksessa (TUVA) toimivien opinto-ohjaajien työtilannetta ja pyrkii vaikuttamaan sen kohtuullistamiseen</w:t>
      </w:r>
    </w:p>
    <w:p w14:paraId="2A2B259A"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pyrkiä saamaan pedagoginen opinto-ohjaus osaksi korkeakoulujen lainsäädäntöä ja että opinto-ohjaajien kelpoisuusehdot määritellään myös korkea-asteella</w:t>
      </w:r>
    </w:p>
    <w:p w14:paraId="544E3B7E" w14:textId="77777777" w:rsidR="004358F2" w:rsidRPr="004358F2" w:rsidRDefault="004358F2" w:rsidP="004358F2">
      <w:pPr>
        <w:numPr>
          <w:ilvl w:val="0"/>
          <w:numId w:val="1"/>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ylläpitää ja kehittää ohjauksen kansainvälisiä yhteyksiä</w:t>
      </w:r>
    </w:p>
    <w:p w14:paraId="584D339A" w14:textId="77777777" w:rsidR="004358F2" w:rsidRPr="004358F2" w:rsidRDefault="004358F2" w:rsidP="004358F2">
      <w:pPr>
        <w:numPr>
          <w:ilvl w:val="0"/>
          <w:numId w:val="1"/>
        </w:numPr>
        <w:spacing w:before="0" w:after="24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lisätä yhteistyötä ruotsinkielisten opinto-ohjaajien kanssa.</w:t>
      </w:r>
    </w:p>
    <w:p w14:paraId="24C18B31" w14:textId="77777777" w:rsidR="004358F2" w:rsidRPr="004358F2" w:rsidRDefault="004358F2" w:rsidP="004358F2">
      <w:pPr>
        <w:spacing w:before="0" w:after="240"/>
        <w:rPr>
          <w:rFonts w:asciiTheme="minorHAnsi" w:hAnsiTheme="minorHAnsi" w:cstheme="minorHAnsi"/>
          <w:b/>
          <w:color w:val="FF0000"/>
          <w:sz w:val="22"/>
          <w:szCs w:val="22"/>
        </w:rPr>
      </w:pPr>
      <w:r w:rsidRPr="004358F2">
        <w:rPr>
          <w:rFonts w:asciiTheme="minorHAnsi" w:hAnsiTheme="minorHAnsi" w:cstheme="minorHAnsi"/>
          <w:b/>
          <w:color w:val="000000"/>
          <w:sz w:val="22"/>
          <w:szCs w:val="22"/>
        </w:rPr>
        <w:t>OPOPÄIVÄT 2025</w:t>
      </w:r>
    </w:p>
    <w:p w14:paraId="30058E06" w14:textId="2FE1FDE1"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Vuoden 2025 Opopäivät järjestää Pohjanmaan opinto-ohjaajat ry Vaasassa 6.−8.2.2025. Päivien teemana on Uutta energiaa ohjaukseen. Vaasan alue on tunnettu Pohjoismaiden suurimpana energiaklusterina ja opopäivät tehdään yhteistyössä Vaasan kaupungin sekä kampuksella toimivien korkeakoulujen kanssa, Vaasan yliopisto, VAMK ja </w:t>
      </w:r>
      <w:proofErr w:type="spellStart"/>
      <w:r w:rsidRPr="004358F2">
        <w:rPr>
          <w:rFonts w:asciiTheme="minorHAnsi" w:hAnsiTheme="minorHAnsi" w:cstheme="minorHAnsi"/>
          <w:color w:val="000000"/>
          <w:sz w:val="22"/>
          <w:szCs w:val="22"/>
        </w:rPr>
        <w:t>Yrkeshögskolan</w:t>
      </w:r>
      <w:proofErr w:type="spellEnd"/>
      <w:r w:rsidRPr="004358F2">
        <w:rPr>
          <w:rFonts w:asciiTheme="minorHAnsi" w:hAnsiTheme="minorHAnsi" w:cstheme="minorHAnsi"/>
          <w:color w:val="000000"/>
          <w:sz w:val="22"/>
          <w:szCs w:val="22"/>
        </w:rPr>
        <w:t xml:space="preserve"> NOVIA.</w:t>
      </w:r>
    </w:p>
    <w:p w14:paraId="602650FF" w14:textId="77777777" w:rsidR="004358F2" w:rsidRPr="004358F2" w:rsidRDefault="004358F2" w:rsidP="004358F2">
      <w:pPr>
        <w:spacing w:after="240"/>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OPONIEMI26</w:t>
      </w:r>
    </w:p>
    <w:p w14:paraId="38FE3827"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Vuoden 2026 Opopäivien suunnittelu lähti käyntiin jo keväällä 2024. Järjestämisvastuu on SOPO ry:n hallituksella. Paikaksi on valikoitunut ja sopimus tehty Aalto Yliopiston ja Dipolin kanssa, ja tapahtuman nimi on Oponiemi26.</w:t>
      </w:r>
    </w:p>
    <w:p w14:paraId="0BBD1121"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Oponiemi26 vastaavana tuottajana toimii Eero Lounela. Järjestelyryhmässä työskentelevät Tuija Syväjärvi, Heini Kelosaari, Suvi Niemeläinen, Tuula Karttunen ja hallituksen puheenjohtaja Paula Lindqvist. Ryhmää tullaan laajentamaan koko hallituksella. Uudenmaan opinto-ohjaajat ry tulee mukaan käytännön järjestelyihin tapahtuman ajaksi.</w:t>
      </w:r>
    </w:p>
    <w:p w14:paraId="6F46D41C" w14:textId="0BD569DF"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Vuonna 2025 jatketaan muun muassa yhteistyökumppanien sopimuksilla, tapahtuman markkinoinnin suunnittelulla ja toteutuksella sekä ohjelmarungon muotoilulla.</w:t>
      </w:r>
    </w:p>
    <w:p w14:paraId="2BA03463" w14:textId="77777777" w:rsidR="004358F2" w:rsidRPr="004358F2" w:rsidRDefault="004358F2" w:rsidP="004358F2">
      <w:pPr>
        <w:spacing w:after="240"/>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HALLINTO</w:t>
      </w:r>
    </w:p>
    <w:p w14:paraId="3C0684F8" w14:textId="0506D1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Hallitus kokoontuu 5−7 kertaa vuodessa lähikokouksina ja tarvittaessa etäkokouksina. Alueellinen jakautuminen, kuten myös oppilaitosmuotojen edustavuus, ovat hallituksen paikkajaossa tärkeitä. </w:t>
      </w:r>
    </w:p>
    <w:p w14:paraId="6127F11D"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Yhdistyksen toimintaa kehitetään edelleen niin, että kaikki ohjaustyötä tekevät opinto-ohjaajat kokevat SOPO ry:n omaksi järjestökseen ja äänitorvekseen, ja liittyvät jäseniksi.  Opinto-ohjaajia työskentelee nykyisellään myös oppilaitosten ulkopuolella muissakin toimintaympäristöissä, ja SOPO ry:n tavoitteena on saada nämäkin opinto-ohjaajat jäsenikseen. Yhdistystoiminnan merkitys nuorempien sukupolvien kohdalla on koko Suomessa hiipunut jonkin verran huippuvuosista, </w:t>
      </w:r>
      <w:proofErr w:type="gramStart"/>
      <w:r w:rsidRPr="004358F2">
        <w:rPr>
          <w:rFonts w:asciiTheme="minorHAnsi" w:hAnsiTheme="minorHAnsi" w:cstheme="minorHAnsi"/>
          <w:color w:val="000000"/>
          <w:sz w:val="22"/>
          <w:szCs w:val="22"/>
        </w:rPr>
        <w:t>ja  SOPO</w:t>
      </w:r>
      <w:proofErr w:type="gramEnd"/>
      <w:r w:rsidRPr="004358F2">
        <w:rPr>
          <w:rFonts w:asciiTheme="minorHAnsi" w:hAnsiTheme="minorHAnsi" w:cstheme="minorHAnsi"/>
          <w:color w:val="000000"/>
          <w:sz w:val="22"/>
          <w:szCs w:val="22"/>
        </w:rPr>
        <w:t xml:space="preserve"> ry koettaa saada tunnettavuutta myös nuorempien, äskettäin alalle tulleiden opinto-ohjaajien keskuudessa. SOPO ry pyrkii pitämään yhdistyksestään esittelypuheenvuoron eri opinto-ohjauskoulutusten päätösvaiheessa. SOPO ry jatkaa yhteistyötä opinto-ohjaajaksi koulutettavien kanssa.</w:t>
      </w:r>
    </w:p>
    <w:p w14:paraId="5459C944"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Yhdistyksen toimintaa tehdään tunnetuksi valtakunnallisilla Opopäivillä ja muissa tapahtumissa ja tilaisuuksissa. Yhdistyksen viestintää pyritään vahvistamaan edelleen sekä jäsenistölle että ulkopuolisille tahoille.</w:t>
      </w:r>
    </w:p>
    <w:p w14:paraId="138B067B"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Yhdistyksen jäsenhankintaa vahvistetaan sekä suomenkielisten että ruotsinkielisten ohjausalan ammattilaisten keskuudessa.</w:t>
      </w:r>
    </w:p>
    <w:p w14:paraId="578448D1" w14:textId="77777777" w:rsidR="004358F2" w:rsidRPr="004358F2" w:rsidRDefault="004358F2" w:rsidP="004358F2">
      <w:pPr>
        <w:spacing w:after="240"/>
        <w:jc w:val="left"/>
        <w:rPr>
          <w:rFonts w:asciiTheme="minorHAnsi" w:hAnsiTheme="minorHAnsi" w:cstheme="minorHAnsi"/>
          <w:b/>
          <w:color w:val="000000"/>
          <w:sz w:val="22"/>
          <w:szCs w:val="22"/>
        </w:rPr>
      </w:pPr>
      <w:r w:rsidRPr="004358F2">
        <w:rPr>
          <w:rFonts w:asciiTheme="minorHAnsi" w:hAnsiTheme="minorHAnsi" w:cstheme="minorHAnsi"/>
          <w:b/>
          <w:color w:val="000000"/>
          <w:sz w:val="22"/>
          <w:szCs w:val="22"/>
        </w:rPr>
        <w:lastRenderedPageBreak/>
        <w:t>TOIMIKUNTATYÖSKENTELY</w:t>
      </w:r>
    </w:p>
    <w:p w14:paraId="08EA533E" w14:textId="77777777" w:rsidR="004358F2" w:rsidRPr="004358F2" w:rsidRDefault="004358F2" w:rsidP="004358F2">
      <w:pPr>
        <w:spacing w:after="24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SOPO ry:n koulutusastekohtaisten toimikuntien yhteisenä tehtävänä on</w:t>
      </w:r>
    </w:p>
    <w:p w14:paraId="208838C8" w14:textId="77777777" w:rsidR="004358F2" w:rsidRPr="004358F2" w:rsidRDefault="004358F2" w:rsidP="004358F2">
      <w:pPr>
        <w:numPr>
          <w:ilvl w:val="0"/>
          <w:numId w:val="2"/>
        </w:numPr>
        <w:spacing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seurata oman koulutusasteensa ajankohtaisia kysymyksiä kuten lainsäädännön, opetussuunnitelman perusteiden ja valintaperusteiden muutoksia</w:t>
      </w:r>
    </w:p>
    <w:p w14:paraId="24F72088" w14:textId="77777777" w:rsidR="004358F2" w:rsidRPr="004358F2" w:rsidRDefault="004358F2" w:rsidP="004358F2">
      <w:pPr>
        <w:numPr>
          <w:ilvl w:val="0"/>
          <w:numId w:val="2"/>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tehdä esityksiä, valmistella kannanottoja ja lausuntoja sekä ottaa kantaa erityisesti oman koulutusasteensa ohjaustehtäviin liittyviin kysymyksiin</w:t>
      </w:r>
    </w:p>
    <w:p w14:paraId="37A7CD02" w14:textId="77777777" w:rsidR="004358F2" w:rsidRPr="004358F2" w:rsidRDefault="004358F2" w:rsidP="004358F2">
      <w:pPr>
        <w:numPr>
          <w:ilvl w:val="0"/>
          <w:numId w:val="2"/>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pitää yhteyttä OAJ:n kanssa opinto-ohjaajien työehtoihin, muuhun edunvalvontaan sekä työn vaativuuteen liittyvissä kysymyksissä</w:t>
      </w:r>
    </w:p>
    <w:p w14:paraId="3B70AA22" w14:textId="77777777" w:rsidR="004358F2" w:rsidRPr="004358F2" w:rsidRDefault="004358F2" w:rsidP="004358F2">
      <w:pPr>
        <w:numPr>
          <w:ilvl w:val="0"/>
          <w:numId w:val="2"/>
        </w:num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pitää yhteyttä päättäjiin opinto-ohjaukseen vaikuttavien asioiden valmistelussa</w:t>
      </w:r>
    </w:p>
    <w:p w14:paraId="6C3B9D1C" w14:textId="77777777" w:rsidR="004358F2" w:rsidRPr="004358F2" w:rsidRDefault="004358F2" w:rsidP="004358F2">
      <w:pPr>
        <w:numPr>
          <w:ilvl w:val="0"/>
          <w:numId w:val="2"/>
        </w:numPr>
        <w:spacing w:before="0" w:after="24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seurata ohjauksen laatukriteereiden toteutumista</w:t>
      </w:r>
    </w:p>
    <w:p w14:paraId="4607354E" w14:textId="77777777" w:rsidR="004358F2" w:rsidRPr="004358F2" w:rsidRDefault="004358F2" w:rsidP="004358F2">
      <w:pPr>
        <w:spacing w:before="360" w:after="240"/>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 xml:space="preserve">PERUSOPETUSTOIMIKUNTA </w:t>
      </w:r>
    </w:p>
    <w:p w14:paraId="1D94CE2D" w14:textId="77777777" w:rsidR="004358F2" w:rsidRPr="004358F2" w:rsidRDefault="004358F2" w:rsidP="004358F2">
      <w:pPr>
        <w:spacing w:before="220"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Perusopetustoimikunta jatkaa aktiivista toimintaansa. Perusopetustoimikunnan tavoitteena on vahvistaa opinto-ohjauksen asemaa peruskouluissa ja taata kaikille oppilaille yhdenvertaiset mahdollisuudet opinto-ohjaukseen. Tapaamme ennen virallisia hallitusten kokouksia. Tavoitteena on seurata peruskoulun oppilaanohjaajiin liittyviä ajankohtaisia asioita ja nostaa kentältä tulleita näkökulmia ja puheenaiheita esille. Jatkamme vaikuttamistyötä esimerkiksi lausunnoilla ja kannanotoilla ajankohtaisiin koulutuspoliittisiin asioihin ja päätöksentekoon. Edistämme myös uuden opinto-ohjaajan oppaan valmistumista.</w:t>
      </w:r>
    </w:p>
    <w:p w14:paraId="70B649D8" w14:textId="77777777" w:rsidR="004358F2" w:rsidRPr="004358F2" w:rsidRDefault="004358F2" w:rsidP="004358F2">
      <w:pPr>
        <w:spacing w:before="220"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Perusopetustoimikunta seuraa edelleen oppivelvollisuuden laajentamisen toteutumista ja sitä koskevaa keskustelua sekä ottaa tarvittaessa kantaa perusopetuksen opinto-ohjauksen näkökulmasta. Toimikunta seuraa erityisesti tehostetun opinto-ohjauksen resursoinnin riittävyyttä ja uutena asiana perusopetuksen opetussuunnitelman perusteisiin kirjattavaa suositusta TEPPO-toiminnasta.</w:t>
      </w:r>
    </w:p>
    <w:p w14:paraId="1C3BD7D6" w14:textId="77777777" w:rsidR="004358F2" w:rsidRPr="004358F2" w:rsidRDefault="004358F2" w:rsidP="004358F2">
      <w:pPr>
        <w:spacing w:before="220"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Perusopetustoimikunnan tavoitteena on omalta osaltaan nostaa esiin ja tarkastella OAJ:n tuomia kannanottoja. Mielestämme opettajamitoitusta on vahvistettava opetuksen ja oppimisen tuen laadun parantamiseksi. Edistämme riittävän oppilaanohjauksen turvaamista perusopetuksessa mitoituksella 1:150. Tavoitteena on myös, että oppimisen polkuja sujuvoitetaan panostamalla ohjauspalveluihin. Opiskelijan vahvuuksien tunnistamiseksi ja henkilökohtaisen ammatillisen polun löytämiseksi opinto-ohjausta on </w:t>
      </w:r>
      <w:proofErr w:type="spellStart"/>
      <w:r w:rsidRPr="004358F2">
        <w:rPr>
          <w:rFonts w:asciiTheme="minorHAnsi" w:hAnsiTheme="minorHAnsi" w:cstheme="minorHAnsi"/>
          <w:color w:val="000000"/>
          <w:sz w:val="22"/>
          <w:szCs w:val="22"/>
        </w:rPr>
        <w:t>henkilökohtaistettava</w:t>
      </w:r>
      <w:proofErr w:type="spellEnd"/>
      <w:r w:rsidRPr="004358F2">
        <w:rPr>
          <w:rFonts w:asciiTheme="minorHAnsi" w:hAnsiTheme="minorHAnsi" w:cstheme="minorHAnsi"/>
          <w:color w:val="000000"/>
          <w:sz w:val="22"/>
          <w:szCs w:val="22"/>
        </w:rPr>
        <w:t xml:space="preserve"> ja samalla lisäohjausta on kohdennettava sitä tarvitseville.</w:t>
      </w:r>
    </w:p>
    <w:p w14:paraId="3ED3E3AA" w14:textId="77777777" w:rsidR="004358F2" w:rsidRPr="004358F2" w:rsidRDefault="004358F2" w:rsidP="004358F2">
      <w:pPr>
        <w:spacing w:before="220"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Edunvalvonnan näkökulmasta yhtenä edistettävänä asiana on perusopetuksen oppilaanohjaajien palkkaus. Viimeaikaiset uudistukset ja muutokset ovat lisänneet oppilaanohjauksen lehtorien työn vaativuutta ja kuormaa merkittävästi, jonka lisäksi peruskoulun oppilaanohjaajien palkkaus on vuosia pysynyt paikallaan.  Pyrimme vaikuttamaan nykyisen palkkatason ja työn vaativuuden välillä olevaan merkittävään epäsuhtaan.</w:t>
      </w:r>
    </w:p>
    <w:p w14:paraId="61D1D011" w14:textId="77777777" w:rsidR="004358F2" w:rsidRPr="004358F2" w:rsidRDefault="004358F2" w:rsidP="004358F2">
      <w:pPr>
        <w:spacing w:before="220" w:after="240"/>
        <w:rPr>
          <w:rFonts w:asciiTheme="minorHAnsi" w:hAnsiTheme="minorHAnsi" w:cstheme="minorHAnsi"/>
          <w:color w:val="1D1D1B"/>
          <w:sz w:val="22"/>
          <w:szCs w:val="22"/>
        </w:rPr>
      </w:pPr>
      <w:r w:rsidRPr="004358F2">
        <w:rPr>
          <w:rFonts w:asciiTheme="minorHAnsi" w:hAnsiTheme="minorHAnsi" w:cstheme="minorHAnsi"/>
          <w:color w:val="000000"/>
          <w:sz w:val="22"/>
          <w:szCs w:val="22"/>
        </w:rPr>
        <w:t>Verkostoyhteistyö ja vaikuttamistyö ovat tärkeä osa perusopetustoimikunnan toimintaa. Tavoitteenamme on pitää yhteyttä yhteistyökumppaneihimme ja kertoa peruskoulun ohjauskentän kuulumisia ja toiveita mahdollisuuksien mukaan esimerkiksi eduskunnan sivistysvaliokunnalle, Opetushallitukselle, Opetus- ja kulttuuriministeriölle sekä OAJ:lle. Teemme yhteistyötä myös valtakunnallisen Valpas-verkoston kanssa.</w:t>
      </w:r>
    </w:p>
    <w:p w14:paraId="4927F7D0" w14:textId="77777777" w:rsidR="004358F2" w:rsidRPr="004358F2" w:rsidRDefault="004358F2" w:rsidP="004358F2">
      <w:pPr>
        <w:spacing w:after="0"/>
        <w:jc w:val="left"/>
        <w:rPr>
          <w:rFonts w:asciiTheme="minorHAnsi" w:eastAsia="Arial" w:hAnsiTheme="minorHAnsi" w:cstheme="minorHAnsi"/>
          <w:b/>
          <w:color w:val="000000"/>
          <w:sz w:val="22"/>
          <w:szCs w:val="22"/>
        </w:rPr>
      </w:pPr>
      <w:r w:rsidRPr="004358F2">
        <w:rPr>
          <w:rFonts w:asciiTheme="minorHAnsi" w:eastAsia="Arial" w:hAnsiTheme="minorHAnsi" w:cstheme="minorHAnsi"/>
          <w:b/>
          <w:color w:val="000000"/>
          <w:sz w:val="22"/>
          <w:szCs w:val="22"/>
        </w:rPr>
        <w:t>AMMATILLISEN KOULUTUKSEN TOIMIKUNTA</w:t>
      </w:r>
    </w:p>
    <w:p w14:paraId="1D5AC606"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Ammatillisen koulutuksen toimikunta työskentelee opinto-ohjauksen ydintehtävien vahvistamiseksi, koulutukseen hakevien tukemiseksi ja samalla henkilökohtaisen ohjauksen mahdollistamiseksi kaikille opiskelijoille. Tavoitteena on opinto-ohjauksen resurssien lisääminen ja aseman parantaminen ammatillisessa koulutuksessa. </w:t>
      </w:r>
    </w:p>
    <w:p w14:paraId="3E6B9764"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lastRenderedPageBreak/>
        <w:t>Yhtenäinen opinto-ohjaajien työnkuva, opinto-ohjauksen kentällä tapahtuviin muutoksiin vastaaminen, opinto-ohjauksen riittävän resursoinnin turvaaminen ja kollegoiden tukeminen arkityössä ovat tärkeitä toimikunnan tavoitteita.</w:t>
      </w:r>
    </w:p>
    <w:p w14:paraId="409BAE8C"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Toimikunta selkeyttää käsitystä ammatillisen koulutuksen opinto-ohjauksesta ja tuomaan esille opinto-ohjauksen tavoitteita ja tehtävää. Opinto-ohjaajien mahdollisuus osallistua täydennyskoulutuksiin on ensiarvoisen tärkeää. </w:t>
      </w:r>
    </w:p>
    <w:p w14:paraId="2F83F4D2"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Toimikunta seuraa opinto-ohjausta koskevien lakimuutosten edistymistä, esimerkkinä opiskelu- ja urasuunnitteluvalmiuksien 1 osaamispisteen arviointi. Kurssin arvioinnin muuttaminen hyväksytty/hylätty -arvioinniksi on toimikunnan tavoitteena. Näin toisen asteen opiskelijoita kohdeltaisiin tasavertaisesti opinto-ohjauksen arvioinnissa. </w:t>
      </w:r>
    </w:p>
    <w:p w14:paraId="7453EC76"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TE24-uudistus aiheuttaa paljon muutoksia ohjauksen kentällä mm. uraohjauksessa. Opinto-ohjaajat eivät ensisijaisesti ole tekemässä uudistuksessa tehtäviä töitä. Jos opinto-ohjaajien osaamista tarvitaan, niin suunnittelun kautta tehtävä opinto-ohjaaja tekee koulutusta vastaavalla palkalla töitä. Kehittämisen kannalta opinto-ohjaajat voivat olla merkittävässä asemassa, kuitenkaan resursseja vähentämättä. Konsultaatiot voivat kehittämismahdollisuus.</w:t>
      </w:r>
    </w:p>
    <w:p w14:paraId="52A35258"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Yhteinen opinto-ohjaajien työnkuvan kirkastaminen, opinto-ohjaajan työn vaativuus verrattuna opettajiin ja vuosikellon hyödyntäminen ammatillisen koulutuksen opinto-ohjaajien arjessa jatkuu. Oppivelvollisuuden laajentumisen rahoitusmuutokset tuovat lisää henkilökohtaista ohjaamistarvetta. TUVA-koulutusta ja </w:t>
      </w:r>
      <w:proofErr w:type="spellStart"/>
      <w:r w:rsidRPr="004358F2">
        <w:rPr>
          <w:rFonts w:asciiTheme="minorHAnsi" w:hAnsiTheme="minorHAnsi" w:cstheme="minorHAnsi"/>
          <w:color w:val="000000"/>
          <w:sz w:val="22"/>
          <w:szCs w:val="22"/>
        </w:rPr>
        <w:t>TUVA:ssa</w:t>
      </w:r>
      <w:proofErr w:type="spellEnd"/>
      <w:r w:rsidRPr="004358F2">
        <w:rPr>
          <w:rFonts w:asciiTheme="minorHAnsi" w:hAnsiTheme="minorHAnsi" w:cstheme="minorHAnsi"/>
          <w:color w:val="000000"/>
          <w:sz w:val="22"/>
          <w:szCs w:val="22"/>
        </w:rPr>
        <w:t xml:space="preserve"> olennaisesti ammatillisesta koulutuksesta poikkeavaa opinto-ohjauksen tarvetta seurataan opinto-ohjauksen näkökulmasta sekä pyritään vaikuttamaan </w:t>
      </w:r>
      <w:proofErr w:type="spellStart"/>
      <w:r w:rsidRPr="004358F2">
        <w:rPr>
          <w:rFonts w:asciiTheme="minorHAnsi" w:hAnsiTheme="minorHAnsi" w:cstheme="minorHAnsi"/>
          <w:color w:val="000000"/>
          <w:sz w:val="22"/>
          <w:szCs w:val="22"/>
        </w:rPr>
        <w:t>TUVA:n</w:t>
      </w:r>
      <w:proofErr w:type="spellEnd"/>
      <w:r w:rsidRPr="004358F2">
        <w:rPr>
          <w:rFonts w:asciiTheme="minorHAnsi" w:hAnsiTheme="minorHAnsi" w:cstheme="minorHAnsi"/>
          <w:color w:val="000000"/>
          <w:sz w:val="22"/>
          <w:szCs w:val="22"/>
        </w:rPr>
        <w:t xml:space="preserve"> riittävään opinto-ohjauksen resursointiin. </w:t>
      </w:r>
    </w:p>
    <w:p w14:paraId="5E9ACDF6"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Toimikunta tuo opinto-ohjaajien asiantuntijuutta näkyville eri foorumeilla ja nostaa esille opinto-ohjauksen merkitystä ammatillisessa koulutuksessa ja opiskelijapalveluiden suunnittelussa ja toteutuksessa. </w:t>
      </w:r>
    </w:p>
    <w:p w14:paraId="73DC47F5"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Edunvalvonnan tavoitteena on saada kaikki ammatillisen koulutuksen opinto-ohjaajat tasavertaiseen asemaan verrattuna opettajiin koskien vuosityöajan vapaajaksoja. Ammatillinen toimikunta jatkaa työtä virheellisen vapaajaksotilanteen korjaamiseksi. Lisäksi keskiössä on mielekäs vuosityöajan määrittely kaikille. Toimikunta vaikuttaa palkkauksen kehittämiseen niin, että se vastaisi paremmin työn vaativuutta ja sen vaatimaa lisäkoulutusvaatimusta opettajan työhön verrattuna.</w:t>
      </w:r>
    </w:p>
    <w:p w14:paraId="64C169ED"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Opinto-ohjaajille tulee saada TVA-lisä, tai muuten määritelty lisäkorvaus, joka vastaa työn vaativuutta. Myös eri palkkaliitteissä olevien opinto-ohjaajien palkkauksen eriarvoisuuteen toimikunta ottaa kantaa. </w:t>
      </w:r>
    </w:p>
    <w:p w14:paraId="6B09A6E6"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Toimikunta on kaikkien ammatillisen koulutuksen opinto-ohjaajien yhteisenä äänenä / kanavana ja mahdollisuuksien mukaan jakaa hyviä käytänteitä sekä tukemaan opinto-ohjaajien ammatillista identiteettiä. </w:t>
      </w:r>
    </w:p>
    <w:p w14:paraId="6C54C4C8"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Oikeus täydennyskoulutukseen ja perjantaiden varaaminen moninaiseen verkostotyöhön on välttämätöntä ammatillisen opinto-ohjaajan työn kehittämisen ja osaamisen ylläpitämisen kannalta. Ammatillinen toimikunta tekee töitä kaikkien opinto-ohjaajien hyväksi, jotta nämä asiat toteutuvat.</w:t>
      </w:r>
    </w:p>
    <w:p w14:paraId="0B0E16FC"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Toimikunta seuraa jatkuvan oppimisen uudistusta ja erityisesti elinikäisen oppimisen ohjauspalvelujen suunnittelua ja toteutusta. Hyvän ohjauksen kriteerien perusteella tehtävien muutosten osalta toimikunta on tarpeen mukaan aktiivinen.</w:t>
      </w:r>
    </w:p>
    <w:p w14:paraId="36946B6F"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Ammatillinen toimikunta seuraa aikuiskoulutukseen kohdistuvien leikkausten vaikutuksia ja osallistuu aktiivisesti muutoksen vaikutusten minimoimiseen.</w:t>
      </w:r>
    </w:p>
    <w:p w14:paraId="76EA4967"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lastRenderedPageBreak/>
        <w:t>Ammatillisen toimikunnan tarve saada hankerahoitusta oman työn kehittämiseen on uutena ajatuksena pöydällä. Oman työn lisäksi tehtävää ilman korvausta tehtävää hanketyötä ei kaivata. Hedelmällistä ja tulevan toimikunnan jatkettavaksi tehtäviä avauksia voisi olla opettajankoulutuksen kanssa tehtävä työ, jonka rahoituksessa myös kentän ääni on mukana ja työmäärä huomioidaan myös työajassa ja palkassa.</w:t>
      </w:r>
    </w:p>
    <w:p w14:paraId="150EEA95"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Toimikunta kutsuu itsensä opetusneuvosten tapaamiseen ja haluaa keskustella asioiden valmistelijoiden kanssa.</w:t>
      </w:r>
    </w:p>
    <w:p w14:paraId="784A1AD6" w14:textId="77777777" w:rsidR="004358F2" w:rsidRPr="004358F2" w:rsidRDefault="004358F2" w:rsidP="004358F2">
      <w:pPr>
        <w:spacing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Toimikunta kutsuu itsensä OAJ:n neuvottelijoiden luokse keskusteluun tavoitteiden kirkastamiseksi.</w:t>
      </w:r>
    </w:p>
    <w:p w14:paraId="4DF4733C" w14:textId="77777777" w:rsidR="004358F2" w:rsidRPr="004358F2" w:rsidRDefault="004358F2" w:rsidP="004358F2">
      <w:pPr>
        <w:spacing w:after="0"/>
        <w:rPr>
          <w:rFonts w:asciiTheme="minorHAnsi" w:hAnsiTheme="minorHAnsi" w:cstheme="minorHAnsi"/>
          <w:color w:val="000000"/>
          <w:sz w:val="22"/>
          <w:szCs w:val="22"/>
          <w:highlight w:val="white"/>
        </w:rPr>
      </w:pPr>
      <w:r w:rsidRPr="004358F2">
        <w:rPr>
          <w:rFonts w:asciiTheme="minorHAnsi" w:hAnsiTheme="minorHAnsi" w:cstheme="minorHAnsi"/>
          <w:color w:val="000000"/>
          <w:sz w:val="22"/>
          <w:szCs w:val="22"/>
        </w:rPr>
        <w:t>Toimikunta osallistuu panoksellaan vuoden 2026 Opopäivien, Oponiemi26, valmisteluun.</w:t>
      </w:r>
    </w:p>
    <w:p w14:paraId="35F5A96D" w14:textId="77777777" w:rsidR="004358F2" w:rsidRPr="004358F2" w:rsidRDefault="004358F2" w:rsidP="004358F2">
      <w:pPr>
        <w:spacing w:before="360" w:after="240"/>
        <w:jc w:val="left"/>
        <w:rPr>
          <w:rFonts w:asciiTheme="minorHAnsi" w:hAnsiTheme="minorHAnsi" w:cstheme="minorHAnsi"/>
          <w:b/>
          <w:color w:val="FF0000"/>
          <w:sz w:val="22"/>
          <w:szCs w:val="22"/>
        </w:rPr>
      </w:pPr>
      <w:r w:rsidRPr="004358F2">
        <w:rPr>
          <w:rFonts w:asciiTheme="minorHAnsi" w:hAnsiTheme="minorHAnsi" w:cstheme="minorHAnsi"/>
          <w:b/>
          <w:color w:val="000000"/>
          <w:sz w:val="22"/>
          <w:szCs w:val="22"/>
        </w:rPr>
        <w:t xml:space="preserve">LUKIOTOIMIKUNTA </w:t>
      </w:r>
    </w:p>
    <w:p w14:paraId="2C719244"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Lukiotoimikunta on päättänyt ottaa painopisteiksi tulevalle toimintakaudelle edistää uuden opinto-ohjaajan oppaan laatimista, seurata ja osallistua keskusteluun ylioppilastutkinnon muutoksista, sekä seurata ja mahdollisuuksien mukaan ottaa kantaa lukiokoulutukseen vaikuttavien lakimuutoksien ja niiden </w:t>
      </w:r>
      <w:proofErr w:type="spellStart"/>
      <w:r w:rsidRPr="004358F2">
        <w:rPr>
          <w:rFonts w:asciiTheme="minorHAnsi" w:hAnsiTheme="minorHAnsi" w:cstheme="minorHAnsi"/>
          <w:color w:val="000000"/>
          <w:sz w:val="22"/>
          <w:szCs w:val="22"/>
        </w:rPr>
        <w:t>LOPS:iin</w:t>
      </w:r>
      <w:proofErr w:type="spellEnd"/>
      <w:r w:rsidRPr="004358F2">
        <w:rPr>
          <w:rFonts w:asciiTheme="minorHAnsi" w:hAnsiTheme="minorHAnsi" w:cstheme="minorHAnsi"/>
          <w:color w:val="000000"/>
          <w:sz w:val="22"/>
          <w:szCs w:val="22"/>
        </w:rPr>
        <w:t xml:space="preserve"> aiheuttamiin muutoksiin. Lukiotoimikunta pitää erittäin tärkeänä seurata muutoksien vaikutuksia opinto-ohjaajien arkeen ja työmäärään.</w:t>
      </w:r>
    </w:p>
    <w:p w14:paraId="1C05021D"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Lukiotoimikunta on aktiivisesti</w:t>
      </w:r>
      <w:r w:rsidRPr="004358F2">
        <w:rPr>
          <w:rFonts w:asciiTheme="minorHAnsi" w:hAnsiTheme="minorHAnsi" w:cstheme="minorHAnsi"/>
          <w:color w:val="FF0000"/>
          <w:sz w:val="22"/>
          <w:szCs w:val="22"/>
        </w:rPr>
        <w:t xml:space="preserve"> </w:t>
      </w:r>
      <w:r w:rsidRPr="004358F2">
        <w:rPr>
          <w:rFonts w:asciiTheme="minorHAnsi" w:hAnsiTheme="minorHAnsi" w:cstheme="minorHAnsi"/>
          <w:color w:val="000000"/>
          <w:sz w:val="22"/>
          <w:szCs w:val="22"/>
        </w:rPr>
        <w:t>mukana lukion kehittämistyössä opinto-ohjauksen osalta ja pitää yhteyttä opetushallitukseen, opetusministeriöön, eduskunnan sivistysvaliokuntaan, Suomen lukiolaisten liittoon ja moniin muihin tärkeisiin yhteistyötahoihin. Lukiotoimikunta ottaa kantaa lukion opinto-ohjauksen ajankohtaisiin asioihin ja on aktiivisesti yhteydessä OAJ:n kanssa lukion opinto-ohjaajien työ- ja palkkausasioissa.</w:t>
      </w:r>
    </w:p>
    <w:p w14:paraId="19250145" w14:textId="77777777" w:rsid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Lukiotoimikunta kannustaa lukioiden opinto-ohjaajia vastaamaan opinto-ohjausta koskeviin tutkimuksiin ja kyselyihin sekä rohkeasti kirjoittamaan mielipidepalstoille ja ottamaan kantaa ajankohtaisiin asioihin koulutuskentällä. Lisäksi lukiotoimikunta seuraa aktiivisesti yliopistojen opiskelijavalintauudistusta sekä valintakoeuudistuksen osalta että 2026 voimaantulevien yliopistojen todistusvalintapisteiden osalta. Lukiotoimikunta on aktiivinen toimija osallistuen kaikkiin lukiokoulutuksen kentällä tapahtuviin uudistuksiin. </w:t>
      </w:r>
    </w:p>
    <w:p w14:paraId="072EC9FC" w14:textId="157DE0C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Lukiotoimikunta osallistuu Oponiemi26 -tapahtuman valmisteluun.</w:t>
      </w:r>
    </w:p>
    <w:p w14:paraId="218F2870" w14:textId="77777777" w:rsidR="004358F2" w:rsidRPr="004358F2" w:rsidRDefault="004358F2" w:rsidP="004358F2">
      <w:pPr>
        <w:spacing w:after="240"/>
        <w:jc w:val="left"/>
        <w:rPr>
          <w:rFonts w:asciiTheme="minorHAnsi" w:hAnsiTheme="minorHAnsi" w:cstheme="minorHAnsi"/>
          <w:b/>
          <w:color w:val="FF0000"/>
          <w:sz w:val="22"/>
          <w:szCs w:val="22"/>
        </w:rPr>
      </w:pPr>
      <w:r w:rsidRPr="004358F2">
        <w:rPr>
          <w:rFonts w:asciiTheme="minorHAnsi" w:hAnsiTheme="minorHAnsi" w:cstheme="minorHAnsi"/>
          <w:b/>
          <w:color w:val="000000"/>
          <w:sz w:val="22"/>
          <w:szCs w:val="22"/>
        </w:rPr>
        <w:t xml:space="preserve">KORKEAKOULUTOIMIKUNTA </w:t>
      </w:r>
    </w:p>
    <w:p w14:paraId="0C0F0C69" w14:textId="77777777" w:rsidR="004358F2" w:rsidRPr="004358F2" w:rsidRDefault="004358F2" w:rsidP="004358F2">
      <w:pPr>
        <w:spacing w:after="240"/>
        <w:rPr>
          <w:rFonts w:asciiTheme="minorHAnsi" w:hAnsiTheme="minorHAnsi" w:cstheme="minorHAnsi"/>
          <w:color w:val="1D1D1B"/>
          <w:sz w:val="22"/>
          <w:szCs w:val="22"/>
        </w:rPr>
      </w:pPr>
      <w:r w:rsidRPr="004358F2">
        <w:rPr>
          <w:rFonts w:asciiTheme="minorHAnsi" w:hAnsiTheme="minorHAnsi" w:cstheme="minorHAnsi"/>
          <w:color w:val="1D1D1B"/>
          <w:sz w:val="22"/>
          <w:szCs w:val="22"/>
        </w:rPr>
        <w:t>Tavoitteena on vaikuttaa siihen, että kaikki opinto-ohjaajat ammattikorkeakouluissa ja yliopistoissa voivat tehdä työtään lehtoreina omissa rauhallisissa, yksityisyyden suojan sekä tietoturvatun ohjauksen mahdollistavissa työtiloissa. Vakituisen työtilan puuttuessa opiskelijoiden on vaikea päästä tapaamaan opinto-ohjaajaa matalan kynnyksen periaatteella.</w:t>
      </w:r>
    </w:p>
    <w:p w14:paraId="385BC2B4" w14:textId="77777777" w:rsidR="004358F2" w:rsidRPr="004358F2" w:rsidRDefault="004358F2" w:rsidP="004358F2">
      <w:pPr>
        <w:spacing w:after="240"/>
        <w:rPr>
          <w:rFonts w:asciiTheme="minorHAnsi" w:hAnsiTheme="minorHAnsi" w:cstheme="minorHAnsi"/>
          <w:color w:val="1D1D1B"/>
          <w:sz w:val="22"/>
          <w:szCs w:val="22"/>
        </w:rPr>
      </w:pPr>
      <w:r w:rsidRPr="004358F2">
        <w:rPr>
          <w:rFonts w:asciiTheme="minorHAnsi" w:hAnsiTheme="minorHAnsi" w:cstheme="minorHAnsi"/>
          <w:color w:val="1D1D1B"/>
          <w:sz w:val="22"/>
          <w:szCs w:val="22"/>
        </w:rPr>
        <w:t>Opintojen ohjaus on muun opetuksen tavoin pedagogista toimintaa, jota antaa säädetyn koulutuksen kautta pätevöitynyt opinto-ohjaaja. Tavoitteena on saada pedagoginen opinto-ohjaus osaksi korkea-asteen lainsäädäntöä ja määriteltyä kelpoisuusehdot opinto-ohjaajana toimiville.</w:t>
      </w:r>
    </w:p>
    <w:p w14:paraId="334953D3" w14:textId="77777777" w:rsidR="004358F2" w:rsidRPr="004358F2" w:rsidRDefault="004358F2" w:rsidP="004358F2">
      <w:pPr>
        <w:spacing w:after="240"/>
        <w:rPr>
          <w:rFonts w:asciiTheme="minorHAnsi" w:hAnsiTheme="minorHAnsi" w:cstheme="minorHAnsi"/>
          <w:color w:val="1D1D1B"/>
          <w:sz w:val="22"/>
          <w:szCs w:val="22"/>
        </w:rPr>
      </w:pPr>
      <w:r w:rsidRPr="004358F2">
        <w:rPr>
          <w:rFonts w:asciiTheme="minorHAnsi" w:hAnsiTheme="minorHAnsi" w:cstheme="minorHAnsi"/>
          <w:color w:val="1D1D1B"/>
          <w:sz w:val="22"/>
          <w:szCs w:val="22"/>
        </w:rPr>
        <w:t>Seurataan ja vaikutetaan tarvittaessa erilaisiin korkeakouluopiskeluun liittyviin ajankohtaisiin asioihin, kuten uusien opiskelijavalintaväylien vaikutuksiin.  Jaetaan tietoa eri korkeakouluhankkeiden etenemisestä sekä niiden tuloksista sekä jaetaan saatuja hyviä käytänteitä jäsenistölle. Seurataan Digivisio 2030 vaikutusta ja toteutumista opinto-ohjauksen näkökulmasta. Pidetään yllä #OpollaOnHyväBrändi, #opokohtaa tai vastaavia sloganeja. Mahdollisen yhteisen hankeidean kehittäminen.</w:t>
      </w:r>
    </w:p>
    <w:p w14:paraId="1F2196BA" w14:textId="139AE7F4" w:rsidR="004358F2" w:rsidRPr="004358F2" w:rsidRDefault="004358F2" w:rsidP="004358F2">
      <w:pPr>
        <w:spacing w:after="240"/>
        <w:rPr>
          <w:rFonts w:asciiTheme="minorHAnsi" w:hAnsiTheme="minorHAnsi" w:cstheme="minorHAnsi"/>
          <w:color w:val="1D1D1B"/>
          <w:sz w:val="22"/>
          <w:szCs w:val="22"/>
        </w:rPr>
      </w:pPr>
      <w:r w:rsidRPr="004358F2">
        <w:rPr>
          <w:rFonts w:asciiTheme="minorHAnsi" w:hAnsiTheme="minorHAnsi" w:cstheme="minorHAnsi"/>
          <w:color w:val="1D1D1B"/>
          <w:sz w:val="22"/>
          <w:szCs w:val="22"/>
        </w:rPr>
        <w:lastRenderedPageBreak/>
        <w:t>Korkeakoulutoimikunta on mukana aktiivisesti suunnittelemassa SOPO</w:t>
      </w:r>
      <w:r>
        <w:rPr>
          <w:rFonts w:asciiTheme="minorHAnsi" w:hAnsiTheme="minorHAnsi" w:cstheme="minorHAnsi"/>
          <w:color w:val="1D1D1B"/>
          <w:sz w:val="22"/>
          <w:szCs w:val="22"/>
        </w:rPr>
        <w:t xml:space="preserve"> ry</w:t>
      </w:r>
      <w:r w:rsidRPr="004358F2">
        <w:rPr>
          <w:rFonts w:asciiTheme="minorHAnsi" w:hAnsiTheme="minorHAnsi" w:cstheme="minorHAnsi"/>
          <w:color w:val="1D1D1B"/>
          <w:sz w:val="22"/>
          <w:szCs w:val="22"/>
        </w:rPr>
        <w:t>:n järjestämiä vuoden 2026 opopäiviä.</w:t>
      </w:r>
    </w:p>
    <w:p w14:paraId="66A02593" w14:textId="77777777" w:rsidR="004358F2" w:rsidRPr="004358F2" w:rsidRDefault="004358F2" w:rsidP="004358F2">
      <w:pPr>
        <w:spacing w:after="240"/>
        <w:jc w:val="left"/>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KANSAINVÄLINEN TOIMIKUNTA</w:t>
      </w:r>
    </w:p>
    <w:p w14:paraId="28CE6799"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Kansainvälinen toimikunta valmistelee ja edistää yhdistyksen kansainvälisiä asioita. Toimikunta ylläpitää yhteyksiä pohjoismaiseen ohjausalan järjestöön </w:t>
      </w:r>
      <w:proofErr w:type="spellStart"/>
      <w:r w:rsidRPr="004358F2">
        <w:rPr>
          <w:rFonts w:asciiTheme="minorHAnsi" w:hAnsiTheme="minorHAnsi" w:cstheme="minorHAnsi"/>
          <w:color w:val="000000"/>
          <w:sz w:val="22"/>
          <w:szCs w:val="22"/>
        </w:rPr>
        <w:t>NFSY:yyn</w:t>
      </w:r>
      <w:proofErr w:type="spellEnd"/>
      <w:r w:rsidRPr="004358F2">
        <w:rPr>
          <w:rFonts w:asciiTheme="minorHAnsi" w:hAnsiTheme="minorHAnsi" w:cstheme="minorHAnsi"/>
          <w:color w:val="000000"/>
          <w:sz w:val="22"/>
          <w:szCs w:val="22"/>
        </w:rPr>
        <w:t xml:space="preserve"> (</w:t>
      </w:r>
      <w:proofErr w:type="spellStart"/>
      <w:r w:rsidRPr="004358F2">
        <w:rPr>
          <w:rFonts w:asciiTheme="minorHAnsi" w:hAnsiTheme="minorHAnsi" w:cstheme="minorHAnsi"/>
          <w:i/>
          <w:color w:val="000000"/>
          <w:sz w:val="22"/>
          <w:szCs w:val="22"/>
        </w:rPr>
        <w:t>Nordiska</w:t>
      </w:r>
      <w:proofErr w:type="spellEnd"/>
      <w:r w:rsidRPr="004358F2">
        <w:rPr>
          <w:rFonts w:asciiTheme="minorHAnsi" w:hAnsiTheme="minorHAnsi" w:cstheme="minorHAnsi"/>
          <w:i/>
          <w:color w:val="000000"/>
          <w:sz w:val="22"/>
          <w:szCs w:val="22"/>
        </w:rPr>
        <w:t xml:space="preserve"> </w:t>
      </w:r>
      <w:proofErr w:type="spellStart"/>
      <w:r w:rsidRPr="004358F2">
        <w:rPr>
          <w:rFonts w:asciiTheme="minorHAnsi" w:hAnsiTheme="minorHAnsi" w:cstheme="minorHAnsi"/>
          <w:i/>
          <w:color w:val="000000"/>
          <w:sz w:val="22"/>
          <w:szCs w:val="22"/>
        </w:rPr>
        <w:t>föreningen</w:t>
      </w:r>
      <w:proofErr w:type="spellEnd"/>
      <w:r w:rsidRPr="004358F2">
        <w:rPr>
          <w:rFonts w:asciiTheme="minorHAnsi" w:hAnsiTheme="minorHAnsi" w:cstheme="minorHAnsi"/>
          <w:i/>
          <w:color w:val="000000"/>
          <w:sz w:val="22"/>
          <w:szCs w:val="22"/>
        </w:rPr>
        <w:t xml:space="preserve"> för </w:t>
      </w:r>
      <w:proofErr w:type="spellStart"/>
      <w:r w:rsidRPr="004358F2">
        <w:rPr>
          <w:rFonts w:asciiTheme="minorHAnsi" w:hAnsiTheme="minorHAnsi" w:cstheme="minorHAnsi"/>
          <w:i/>
          <w:color w:val="000000"/>
          <w:sz w:val="22"/>
          <w:szCs w:val="22"/>
        </w:rPr>
        <w:t>studie</w:t>
      </w:r>
      <w:proofErr w:type="spellEnd"/>
      <w:r w:rsidRPr="004358F2">
        <w:rPr>
          <w:rFonts w:asciiTheme="minorHAnsi" w:hAnsiTheme="minorHAnsi" w:cstheme="minorHAnsi"/>
          <w:i/>
          <w:color w:val="000000"/>
          <w:sz w:val="22"/>
          <w:szCs w:val="22"/>
        </w:rPr>
        <w:t xml:space="preserve">- </w:t>
      </w:r>
      <w:proofErr w:type="spellStart"/>
      <w:r w:rsidRPr="004358F2">
        <w:rPr>
          <w:rFonts w:asciiTheme="minorHAnsi" w:hAnsiTheme="minorHAnsi" w:cstheme="minorHAnsi"/>
          <w:i/>
          <w:color w:val="000000"/>
          <w:sz w:val="22"/>
          <w:szCs w:val="22"/>
        </w:rPr>
        <w:t>och</w:t>
      </w:r>
      <w:proofErr w:type="spellEnd"/>
      <w:r w:rsidRPr="004358F2">
        <w:rPr>
          <w:rFonts w:asciiTheme="minorHAnsi" w:hAnsiTheme="minorHAnsi" w:cstheme="minorHAnsi"/>
          <w:i/>
          <w:color w:val="000000"/>
          <w:sz w:val="22"/>
          <w:szCs w:val="22"/>
        </w:rPr>
        <w:t xml:space="preserve"> </w:t>
      </w:r>
      <w:proofErr w:type="spellStart"/>
      <w:r w:rsidRPr="004358F2">
        <w:rPr>
          <w:rFonts w:asciiTheme="minorHAnsi" w:hAnsiTheme="minorHAnsi" w:cstheme="minorHAnsi"/>
          <w:i/>
          <w:color w:val="000000"/>
          <w:sz w:val="22"/>
          <w:szCs w:val="22"/>
        </w:rPr>
        <w:t>yrkesvägledning</w:t>
      </w:r>
      <w:proofErr w:type="spellEnd"/>
      <w:r w:rsidRPr="004358F2">
        <w:rPr>
          <w:rFonts w:asciiTheme="minorHAnsi" w:hAnsiTheme="minorHAnsi" w:cstheme="minorHAnsi"/>
          <w:color w:val="000000"/>
          <w:sz w:val="22"/>
          <w:szCs w:val="22"/>
        </w:rPr>
        <w:t xml:space="preserve">) ja laatii sille maaraportin, jossa kuvataan SOPO ry:n ja ohjausalan tärkeimpiä tapahtumia ja asioita edelliseltä toimikaudelta.  Vuonna 2025 </w:t>
      </w:r>
      <w:proofErr w:type="spellStart"/>
      <w:r w:rsidRPr="004358F2">
        <w:rPr>
          <w:rFonts w:asciiTheme="minorHAnsi" w:hAnsiTheme="minorHAnsi" w:cstheme="minorHAnsi"/>
          <w:color w:val="000000"/>
          <w:sz w:val="22"/>
          <w:szCs w:val="22"/>
        </w:rPr>
        <w:t>NFSY:n</w:t>
      </w:r>
      <w:proofErr w:type="spellEnd"/>
      <w:r w:rsidRPr="004358F2">
        <w:rPr>
          <w:rFonts w:asciiTheme="minorHAnsi" w:hAnsiTheme="minorHAnsi" w:cstheme="minorHAnsi"/>
          <w:color w:val="000000"/>
          <w:sz w:val="22"/>
          <w:szCs w:val="22"/>
        </w:rPr>
        <w:t xml:space="preserve"> vuosikokous järjestetään huhtikuussa Kööpenhaminassa, puheenjohtajuuden siirryttyä Tanskalle keväällä 2023. </w:t>
      </w:r>
    </w:p>
    <w:p w14:paraId="11692157"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 </w:t>
      </w:r>
    </w:p>
    <w:p w14:paraId="0930C865" w14:textId="719E6345"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SOPO ry vaikuttaa kansainvälisiin ohjausta koskeviin päätöksiin ja linjauksiin maailmanlaajuisen ohjausalan järjestön International Association for </w:t>
      </w:r>
      <w:proofErr w:type="spellStart"/>
      <w:r w:rsidRPr="004358F2">
        <w:rPr>
          <w:rFonts w:asciiTheme="minorHAnsi" w:hAnsiTheme="minorHAnsi" w:cstheme="minorHAnsi"/>
          <w:color w:val="000000"/>
          <w:sz w:val="22"/>
          <w:szCs w:val="22"/>
        </w:rPr>
        <w:t>Educational</w:t>
      </w:r>
      <w:proofErr w:type="spellEnd"/>
      <w:r w:rsidRPr="004358F2">
        <w:rPr>
          <w:rFonts w:asciiTheme="minorHAnsi" w:hAnsiTheme="minorHAnsi" w:cstheme="minorHAnsi"/>
          <w:color w:val="000000"/>
          <w:sz w:val="22"/>
          <w:szCs w:val="22"/>
        </w:rPr>
        <w:t xml:space="preserve"> and </w:t>
      </w:r>
      <w:proofErr w:type="spellStart"/>
      <w:r w:rsidRPr="004358F2">
        <w:rPr>
          <w:rFonts w:asciiTheme="minorHAnsi" w:hAnsiTheme="minorHAnsi" w:cstheme="minorHAnsi"/>
          <w:color w:val="000000"/>
          <w:sz w:val="22"/>
          <w:szCs w:val="22"/>
        </w:rPr>
        <w:t>Vocational</w:t>
      </w:r>
      <w:proofErr w:type="spellEnd"/>
      <w:r w:rsidRPr="004358F2">
        <w:rPr>
          <w:rFonts w:asciiTheme="minorHAnsi" w:hAnsiTheme="minorHAnsi" w:cstheme="minorHAnsi"/>
          <w:color w:val="000000"/>
          <w:sz w:val="22"/>
          <w:szCs w:val="22"/>
        </w:rPr>
        <w:t xml:space="preserve"> </w:t>
      </w:r>
      <w:proofErr w:type="spellStart"/>
      <w:r w:rsidRPr="004358F2">
        <w:rPr>
          <w:rFonts w:asciiTheme="minorHAnsi" w:hAnsiTheme="minorHAnsi" w:cstheme="minorHAnsi"/>
          <w:color w:val="000000"/>
          <w:sz w:val="22"/>
          <w:szCs w:val="22"/>
        </w:rPr>
        <w:t>Guidancen</w:t>
      </w:r>
      <w:proofErr w:type="spellEnd"/>
      <w:r w:rsidRPr="004358F2">
        <w:rPr>
          <w:rFonts w:asciiTheme="minorHAnsi" w:hAnsiTheme="minorHAnsi" w:cstheme="minorHAnsi"/>
          <w:color w:val="000000"/>
          <w:sz w:val="22"/>
          <w:szCs w:val="22"/>
        </w:rPr>
        <w:t xml:space="preserve"> (IAEVG) kautta. Suomalainen tutkimusprofessori Jaana Kettunen on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puheenjohtaja. Jokainen SOPO ry:n jäsen kuuluu em. järjestöön </w:t>
      </w:r>
      <w:proofErr w:type="spellStart"/>
      <w:r w:rsidRPr="004358F2">
        <w:rPr>
          <w:rFonts w:asciiTheme="minorHAnsi" w:hAnsiTheme="minorHAnsi" w:cstheme="minorHAnsi"/>
          <w:color w:val="000000"/>
          <w:sz w:val="22"/>
          <w:szCs w:val="22"/>
        </w:rPr>
        <w:t>NFSY:n</w:t>
      </w:r>
      <w:proofErr w:type="spellEnd"/>
      <w:r w:rsidRPr="004358F2">
        <w:rPr>
          <w:rFonts w:asciiTheme="minorHAnsi" w:hAnsiTheme="minorHAnsi" w:cstheme="minorHAnsi"/>
          <w:color w:val="000000"/>
          <w:sz w:val="22"/>
          <w:szCs w:val="22"/>
        </w:rPr>
        <w:t xml:space="preserve"> kautta.  SOPO ry vahvistaa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näkyvyyttä ja tiedottaa jäsenistöä sen toiminnasta. Toimikunta valitsee keskuudestaan henkilön, joka toimii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kansallisena kirjeenvaihtajana.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kyselyihin sekä lausuntopyyntöihin vastataan toimikunnan yhteistyönä. </w:t>
      </w:r>
    </w:p>
    <w:p w14:paraId="6453523D" w14:textId="77777777" w:rsidR="004358F2" w:rsidRPr="004358F2" w:rsidRDefault="004358F2" w:rsidP="004358F2">
      <w:pPr>
        <w:spacing w:before="0" w:after="0"/>
        <w:rPr>
          <w:rFonts w:asciiTheme="minorHAnsi" w:hAnsiTheme="minorHAnsi" w:cstheme="minorHAnsi"/>
          <w:color w:val="000000"/>
          <w:sz w:val="22"/>
          <w:szCs w:val="22"/>
        </w:rPr>
      </w:pPr>
    </w:p>
    <w:p w14:paraId="2F84909A"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Vuoden 2025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vuosittaisen konferenssin paikkaa ei ole tiedossa vielä, mutta toimikunta seuraa </w:t>
      </w:r>
      <w:proofErr w:type="spellStart"/>
      <w:r w:rsidRPr="004358F2">
        <w:rPr>
          <w:rFonts w:asciiTheme="minorHAnsi" w:hAnsiTheme="minorHAnsi" w:cstheme="minorHAnsi"/>
          <w:color w:val="000000"/>
          <w:sz w:val="22"/>
          <w:szCs w:val="22"/>
        </w:rPr>
        <w:t>IAEVG:n</w:t>
      </w:r>
      <w:proofErr w:type="spellEnd"/>
      <w:r w:rsidRPr="004358F2">
        <w:rPr>
          <w:rFonts w:asciiTheme="minorHAnsi" w:hAnsiTheme="minorHAnsi" w:cstheme="minorHAnsi"/>
          <w:color w:val="000000"/>
          <w:sz w:val="22"/>
          <w:szCs w:val="22"/>
        </w:rPr>
        <w:t xml:space="preserve"> tiedotusta.</w:t>
      </w:r>
    </w:p>
    <w:p w14:paraId="0BAC297B"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 </w:t>
      </w:r>
    </w:p>
    <w:p w14:paraId="66C01CBD"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Toimikunta etsii uusia jäseniä, ja vuoden 2025 aikana rekrytoidaan kiinnostuneita ensin Opopäivillä Vaasassa sekä kevään jäsenviestissä. Olisi toivottavaa, että kansainvälinen toimikuntakin heijastelisi SOPO ry:n jäsenistöä ja laajaa toimintaympäristöä, ja toimikunnassa olisi jäseniä kaikilta koulutusasteilta. Kansainvälisen toimikunnan jäsenen tulisi pystyä kommunikoimaan molemmilla kotimaisilla kielillä sekä englanniksi.</w:t>
      </w:r>
    </w:p>
    <w:p w14:paraId="731B5C51"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 </w:t>
      </w:r>
    </w:p>
    <w:p w14:paraId="7BB19193"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Toimikunta suunnittelee yrittäjäteemaista vierailua esimerkiksi Junior </w:t>
      </w:r>
      <w:proofErr w:type="spellStart"/>
      <w:r w:rsidRPr="004358F2">
        <w:rPr>
          <w:rFonts w:asciiTheme="minorHAnsi" w:hAnsiTheme="minorHAnsi" w:cstheme="minorHAnsi"/>
          <w:color w:val="000000"/>
          <w:sz w:val="22"/>
          <w:szCs w:val="22"/>
        </w:rPr>
        <w:t>Achievement</w:t>
      </w:r>
      <w:proofErr w:type="spellEnd"/>
      <w:r w:rsidRPr="004358F2">
        <w:rPr>
          <w:rFonts w:asciiTheme="minorHAnsi" w:hAnsiTheme="minorHAnsi" w:cstheme="minorHAnsi"/>
          <w:color w:val="000000"/>
          <w:sz w:val="22"/>
          <w:szCs w:val="22"/>
        </w:rPr>
        <w:t xml:space="preserve"> / Nuorten NYT -järjestöön.</w:t>
      </w:r>
    </w:p>
    <w:p w14:paraId="662AA1DF"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 </w:t>
      </w:r>
    </w:p>
    <w:p w14:paraId="0C90D064" w14:textId="77777777" w:rsidR="004358F2" w:rsidRPr="004358F2" w:rsidRDefault="004358F2" w:rsidP="004358F2">
      <w:pPr>
        <w:spacing w:before="0" w:after="0"/>
        <w:rPr>
          <w:rFonts w:asciiTheme="minorHAnsi" w:hAnsiTheme="minorHAnsi" w:cstheme="minorHAnsi"/>
          <w:color w:val="000000"/>
          <w:sz w:val="22"/>
          <w:szCs w:val="22"/>
        </w:rPr>
      </w:pPr>
      <w:r w:rsidRPr="004358F2">
        <w:rPr>
          <w:rFonts w:asciiTheme="minorHAnsi" w:hAnsiTheme="minorHAnsi" w:cstheme="minorHAnsi"/>
          <w:color w:val="000000"/>
          <w:sz w:val="22"/>
          <w:szCs w:val="22"/>
        </w:rPr>
        <w:t>Toimikunta uusii mahdollisuuksien mukaan lokakuussa webinaarisarjan kansainvälisyyteen ohjaamisesta.</w:t>
      </w:r>
    </w:p>
    <w:p w14:paraId="2A9740C8" w14:textId="77777777" w:rsidR="004358F2" w:rsidRPr="004358F2" w:rsidRDefault="004358F2" w:rsidP="004358F2">
      <w:pPr>
        <w:spacing w:before="0" w:after="0"/>
        <w:jc w:val="left"/>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 </w:t>
      </w:r>
    </w:p>
    <w:p w14:paraId="079CF1D5" w14:textId="77777777" w:rsidR="004358F2" w:rsidRPr="004358F2" w:rsidRDefault="004358F2" w:rsidP="004358F2">
      <w:pPr>
        <w:spacing w:before="0" w:after="0"/>
        <w:jc w:val="left"/>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 xml:space="preserve">TIEDOTTAMINEN JA VIESTINTÄ </w:t>
      </w:r>
    </w:p>
    <w:p w14:paraId="2AF61C32"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SOPO ry:n jäsenlehti Opinto-ohjaaja ilmestyy neljä kertaa vuodessa. Lehden päätoimittajana jatkaa Armi Nurmi. Toimitussihteerinä ja taittajana toimii Aki Tulikari. Lehden toimitusneuvostossa on lisäksi yksi hallituksen edustaja sekä jäsensihteeri. Opinto-ohjaaja -lehti on yhdistyksen tiedotuskanava jäsenistölle ja yhteistyökumppaneille. Lehdessä seurataan, mitä opinto-ohjauksen alalla tapahtuu, ja lehti tukee ja lisää opinto-ohjaajien ammatillista osaamista.</w:t>
      </w:r>
    </w:p>
    <w:p w14:paraId="3EA47D43"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 xml:space="preserve">Yhdistys tiedottaa toiminnastaan myös internet-sivuilla </w:t>
      </w:r>
      <w:hyperlink r:id="rId9">
        <w:r w:rsidRPr="004358F2">
          <w:rPr>
            <w:rFonts w:asciiTheme="minorHAnsi" w:hAnsiTheme="minorHAnsi" w:cstheme="minorHAnsi"/>
            <w:color w:val="000000"/>
            <w:sz w:val="22"/>
            <w:szCs w:val="22"/>
          </w:rPr>
          <w:t>www.sopo.fi</w:t>
        </w:r>
      </w:hyperlink>
      <w:r w:rsidRPr="004358F2">
        <w:rPr>
          <w:rFonts w:asciiTheme="minorHAnsi" w:hAnsiTheme="minorHAnsi" w:cstheme="minorHAnsi"/>
          <w:color w:val="000000"/>
          <w:sz w:val="22"/>
          <w:szCs w:val="22"/>
        </w:rPr>
        <w:t xml:space="preserve">. Yhdistys pitää yllä näkyvyyttään sosiaalisessa mediassa ja digitaalisissa verkkoympäristöissä. Yhdistyksellä on Facebook -sivut ja Instagram -tili. </w:t>
      </w:r>
    </w:p>
    <w:p w14:paraId="476637AD"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Jäsenistöä lähestytään sähköpostitse jäsenkirjeillä. Säännölliset uutiskirjeet pyritään lähettämään SOPO ry:n hallituksen kokousten jälkeen. Alueyhdistysten puheenjohtajille on oma WhatsApp-ryhmä. Keskeinen osa tiedottamista ja markkinointia on osallistuminen ohjauksen ja yhdistystoiminnan kannalta tärkeisiin tilaisuuksiin ja tällä tavoin viedä eteenpäin tietoisuutta pedagogisesta opinto-ohjauksesta eri foorumeilla.</w:t>
      </w:r>
    </w:p>
    <w:p w14:paraId="3772B480"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Vuonna 2024 SOPO ry:n hallitus ei saanut pyrkimyksistään huolimatta valmiiksi suunniteltua uutta opinto-ohjaajan opasta, johon tulisi koottuna keskeisiä tietoja mm. opinto-ohjaajana toimimisesta ja työllistymisestä. Tämän oppaan koostamista jatketaan vuonna 2025.</w:t>
      </w:r>
    </w:p>
    <w:p w14:paraId="4683655F"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lastRenderedPageBreak/>
        <w:t>Yhdistys jatkaa webinaarien pitämistä jäsenistölle opinto-ohjaajia kiinnostavista aiheista, koska palaute vuoden 2024 webinaareista oli yksinomaan myönteinen.</w:t>
      </w:r>
    </w:p>
    <w:p w14:paraId="39D4C34E" w14:textId="77777777" w:rsidR="004358F2" w:rsidRPr="004358F2" w:rsidRDefault="004358F2" w:rsidP="004358F2">
      <w:pPr>
        <w:spacing w:after="240"/>
        <w:jc w:val="left"/>
        <w:rPr>
          <w:rFonts w:asciiTheme="minorHAnsi" w:hAnsiTheme="minorHAnsi" w:cstheme="minorHAnsi"/>
          <w:b/>
          <w:color w:val="000000"/>
          <w:sz w:val="22"/>
          <w:szCs w:val="22"/>
        </w:rPr>
      </w:pPr>
      <w:r w:rsidRPr="004358F2">
        <w:rPr>
          <w:rFonts w:asciiTheme="minorHAnsi" w:hAnsiTheme="minorHAnsi" w:cstheme="minorHAnsi"/>
          <w:b/>
          <w:color w:val="000000"/>
          <w:sz w:val="22"/>
          <w:szCs w:val="22"/>
        </w:rPr>
        <w:t>TALOUS</w:t>
      </w:r>
    </w:p>
    <w:p w14:paraId="3255605A" w14:textId="77777777" w:rsidR="004358F2" w:rsidRPr="004358F2" w:rsidRDefault="004358F2" w:rsidP="004358F2">
      <w:pPr>
        <w:spacing w:after="240"/>
        <w:rPr>
          <w:rFonts w:asciiTheme="minorHAnsi" w:hAnsiTheme="minorHAnsi" w:cstheme="minorHAnsi"/>
          <w:color w:val="000000"/>
          <w:sz w:val="22"/>
          <w:szCs w:val="22"/>
        </w:rPr>
      </w:pPr>
      <w:r w:rsidRPr="004358F2">
        <w:rPr>
          <w:rFonts w:asciiTheme="minorHAnsi" w:hAnsiTheme="minorHAnsi" w:cstheme="minorHAnsi"/>
          <w:color w:val="000000"/>
          <w:sz w:val="22"/>
          <w:szCs w:val="22"/>
        </w:rPr>
        <w:t>Yhdistyksen talouden perustana ovat pääosin jäsenmaksutulot ja Opinto-ohjaaja -lehden ilmoitustulot. Tavoitteena on, että järjestölehden kustannukset osittain katetaan ilmoitustuloilla, joiden hankinnasta pääosin vastaa yhdistyksen palkkaama myyntineuvottelija. On kuitenkin pohdittava muitakin tulonsaantikeinoja, sillä yleisestä taloustilanteesta johtuen ilmoitustulojen määrä on vaikeasti ennustettavissa.</w:t>
      </w:r>
    </w:p>
    <w:p w14:paraId="2FA5C089" w14:textId="77777777" w:rsidR="004358F2" w:rsidRPr="004358F2" w:rsidRDefault="004358F2">
      <w:pPr>
        <w:rPr>
          <w:rFonts w:asciiTheme="minorHAnsi" w:hAnsiTheme="minorHAnsi" w:cstheme="minorHAnsi"/>
          <w:sz w:val="22"/>
          <w:szCs w:val="22"/>
        </w:rPr>
      </w:pPr>
    </w:p>
    <w:sectPr w:rsidR="004358F2" w:rsidRPr="004358F2" w:rsidSect="00EF04C0">
      <w:head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45C9" w14:textId="77777777" w:rsidR="00213640" w:rsidRDefault="00213640" w:rsidP="00955644">
      <w:pPr>
        <w:spacing w:after="0"/>
      </w:pPr>
      <w:r>
        <w:separator/>
      </w:r>
    </w:p>
  </w:endnote>
  <w:endnote w:type="continuationSeparator" w:id="0">
    <w:p w14:paraId="2FB4CC53" w14:textId="77777777" w:rsidR="00213640" w:rsidRDefault="00213640"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2B91" w14:textId="77777777" w:rsidR="00213640" w:rsidRDefault="00213640" w:rsidP="00955644">
      <w:pPr>
        <w:spacing w:after="0"/>
      </w:pPr>
      <w:r>
        <w:separator/>
      </w:r>
    </w:p>
  </w:footnote>
  <w:footnote w:type="continuationSeparator" w:id="0">
    <w:p w14:paraId="23F9481D" w14:textId="77777777" w:rsidR="00213640" w:rsidRDefault="00213640" w:rsidP="00955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549631"/>
      <w:docPartObj>
        <w:docPartGallery w:val="Page Numbers (Top of Page)"/>
        <w:docPartUnique/>
      </w:docPartObj>
    </w:sdtPr>
    <w:sdtEndPr>
      <w:rPr>
        <w:noProof/>
      </w:rPr>
    </w:sdtEndPr>
    <w:sdtContent>
      <w:p w14:paraId="23783BBB" w14:textId="29F0AC2D" w:rsidR="004358F2" w:rsidRDefault="004358F2">
        <w:pPr>
          <w:pStyle w:val="Yltunniste"/>
          <w:jc w:val="right"/>
        </w:pPr>
        <w:r>
          <w:fldChar w:fldCharType="begin"/>
        </w:r>
        <w:r>
          <w:instrText xml:space="preserve"> PAGE   \* MERGEFORMAT </w:instrText>
        </w:r>
        <w:r>
          <w:fldChar w:fldCharType="separate"/>
        </w:r>
        <w:r>
          <w:rPr>
            <w:noProof/>
          </w:rPr>
          <w:t>2</w:t>
        </w:r>
        <w:r>
          <w:rPr>
            <w:noProof/>
          </w:rPr>
          <w:fldChar w:fldCharType="end"/>
        </w:r>
      </w:p>
    </w:sdtContent>
  </w:sdt>
  <w:p w14:paraId="6500FBDC" w14:textId="77777777" w:rsidR="004E7958" w:rsidRPr="004E7958" w:rsidRDefault="004E7958" w:rsidP="004E7958">
    <w:pPr>
      <w:pStyle w:val="Yltunnist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24F"/>
    <w:multiLevelType w:val="multilevel"/>
    <w:tmpl w:val="6046E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744E2F"/>
    <w:multiLevelType w:val="multilevel"/>
    <w:tmpl w:val="54302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1720780">
    <w:abstractNumId w:val="0"/>
  </w:num>
  <w:num w:numId="2" w16cid:durableId="142071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F2"/>
    <w:rsid w:val="00056350"/>
    <w:rsid w:val="001E567F"/>
    <w:rsid w:val="00213640"/>
    <w:rsid w:val="002A0F76"/>
    <w:rsid w:val="003414A2"/>
    <w:rsid w:val="003E00E1"/>
    <w:rsid w:val="004358F2"/>
    <w:rsid w:val="004E7958"/>
    <w:rsid w:val="00703C22"/>
    <w:rsid w:val="007159AE"/>
    <w:rsid w:val="007264F2"/>
    <w:rsid w:val="00864649"/>
    <w:rsid w:val="008920C7"/>
    <w:rsid w:val="00894EA6"/>
    <w:rsid w:val="00931460"/>
    <w:rsid w:val="00955644"/>
    <w:rsid w:val="00A0256A"/>
    <w:rsid w:val="00C31D3C"/>
    <w:rsid w:val="00CB2AD0"/>
    <w:rsid w:val="00D14DD0"/>
    <w:rsid w:val="00DC22E9"/>
    <w:rsid w:val="00EF04C0"/>
    <w:rsid w:val="00EF4EEC"/>
    <w:rsid w:val="00F07F1C"/>
    <w:rsid w:val="00F87247"/>
    <w:rsid w:val="00F92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28868"/>
  <w15:chartTrackingRefBased/>
  <w15:docId w15:val="{7CBFC99B-89DA-49F7-B424-906D906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58F2"/>
    <w:pPr>
      <w:shd w:val="clear" w:color="auto" w:fill="FFFFFF"/>
      <w:spacing w:before="240" w:after="120" w:line="276" w:lineRule="auto"/>
      <w:jc w:val="both"/>
    </w:pPr>
    <w:rPr>
      <w:rFonts w:ascii="Calibri" w:eastAsia="Calibri" w:hAnsi="Calibri" w:cs="Calibri"/>
      <w:color w:val="212121"/>
      <w:sz w:val="24"/>
      <w:szCs w:val="24"/>
      <w:lang w:val="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55644"/>
    <w:pPr>
      <w:tabs>
        <w:tab w:val="center" w:pos="4819"/>
        <w:tab w:val="right" w:pos="9638"/>
      </w:tabs>
      <w:spacing w:after="0"/>
    </w:pPr>
  </w:style>
  <w:style w:type="character" w:customStyle="1" w:styleId="YltunnisteChar">
    <w:name w:val="Ylätunniste Char"/>
    <w:basedOn w:val="Kappaleenoletusfontti"/>
    <w:link w:val="Yltunniste"/>
    <w:uiPriority w:val="99"/>
    <w:rsid w:val="00955644"/>
  </w:style>
  <w:style w:type="paragraph" w:styleId="Alatunniste">
    <w:name w:val="footer"/>
    <w:basedOn w:val="Normaali"/>
    <w:link w:val="AlatunnisteChar"/>
    <w:uiPriority w:val="99"/>
    <w:unhideWhenUsed/>
    <w:rsid w:val="00955644"/>
    <w:pPr>
      <w:tabs>
        <w:tab w:val="center" w:pos="4819"/>
        <w:tab w:val="right" w:pos="9638"/>
      </w:tabs>
      <w:spacing w:after="0"/>
    </w:pPr>
  </w:style>
  <w:style w:type="character" w:customStyle="1" w:styleId="AlatunnisteChar">
    <w:name w:val="Alatunniste Char"/>
    <w:basedOn w:val="Kappaleenoletusfontti"/>
    <w:link w:val="Alatunniste"/>
    <w:uiPriority w:val="99"/>
    <w:rsid w:val="0095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p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BCAA-EF33-4A02-9570-F889CBA0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2220</Words>
  <Characters>17987</Characters>
  <Application>Microsoft Office Word</Application>
  <DocSecurity>4</DocSecurity>
  <Lines>149</Lines>
  <Paragraphs>40</Paragraphs>
  <ScaleCrop>false</ScaleCrop>
  <Company>Metropolia Ammattikorkeakoulu</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Lindqvist</dc:creator>
  <cp:keywords/>
  <dc:description/>
  <cp:lastModifiedBy>Mäntsälä Tuija</cp:lastModifiedBy>
  <cp:revision>2</cp:revision>
  <dcterms:created xsi:type="dcterms:W3CDTF">2025-08-26T04:59:00Z</dcterms:created>
  <dcterms:modified xsi:type="dcterms:W3CDTF">2025-08-26T04:59:00Z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f1591-5e65-4406-bb44-4495b14c6a71_Enabled">
    <vt:lpwstr>true</vt:lpwstr>
  </property>
  <property fmtid="{D5CDD505-2E9C-101B-9397-08002B2CF9AE}" pid="3" name="MSIP_Label_2b8f1591-5e65-4406-bb44-4495b14c6a71_SetDate">
    <vt:lpwstr>2025-08-26T04:59:55Z</vt:lpwstr>
  </property>
  <property fmtid="{D5CDD505-2E9C-101B-9397-08002B2CF9AE}" pid="4" name="MSIP_Label_2b8f1591-5e65-4406-bb44-4495b14c6a71_Method">
    <vt:lpwstr>Standard</vt:lpwstr>
  </property>
  <property fmtid="{D5CDD505-2E9C-101B-9397-08002B2CF9AE}" pid="5" name="MSIP_Label_2b8f1591-5e65-4406-bb44-4495b14c6a71_Name">
    <vt:lpwstr>Sisäinen</vt:lpwstr>
  </property>
  <property fmtid="{D5CDD505-2E9C-101B-9397-08002B2CF9AE}" pid="6" name="MSIP_Label_2b8f1591-5e65-4406-bb44-4495b14c6a71_SiteId">
    <vt:lpwstr>ab32bc86-12f2-4b38-b262-c5775982e241</vt:lpwstr>
  </property>
  <property fmtid="{D5CDD505-2E9C-101B-9397-08002B2CF9AE}" pid="7" name="MSIP_Label_2b8f1591-5e65-4406-bb44-4495b14c6a71_ActionId">
    <vt:lpwstr>a6bd94b1-b549-4308-bcc7-1e03949abdbd</vt:lpwstr>
  </property>
  <property fmtid="{D5CDD505-2E9C-101B-9397-08002B2CF9AE}" pid="8" name="MSIP_Label_2b8f1591-5e65-4406-bb44-4495b14c6a71_ContentBits">
    <vt:lpwstr>0</vt:lpwstr>
  </property>
  <property fmtid="{D5CDD505-2E9C-101B-9397-08002B2CF9AE}" pid="9" name="MSIP_Label_2b8f1591-5e65-4406-bb44-4495b14c6a71_Tag">
    <vt:lpwstr>10, 3, 0, 1</vt:lpwstr>
  </property>
</Properties>
</file>